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4EA30" w14:textId="2A581C8D" w:rsidR="003E0A82" w:rsidRPr="00D20A92" w:rsidRDefault="003E0A82" w:rsidP="00973490">
      <w:pPr>
        <w:jc w:val="center"/>
        <w:rPr>
          <w:rFonts w:ascii="Calibri" w:hAnsi="Calibri" w:cs="Calibri"/>
          <w:b/>
          <w:bCs/>
        </w:rPr>
      </w:pPr>
      <w:r w:rsidRPr="00D20A92">
        <w:rPr>
          <w:rFonts w:ascii="Calibri" w:hAnsi="Calibri" w:cs="Calibri"/>
          <w:b/>
          <w:bCs/>
        </w:rPr>
        <w:t>Parish Council Report – June</w:t>
      </w:r>
      <w:r w:rsidR="00C85E03">
        <w:rPr>
          <w:rFonts w:ascii="Calibri" w:hAnsi="Calibri" w:cs="Calibri"/>
          <w:b/>
          <w:bCs/>
        </w:rPr>
        <w:t>/July</w:t>
      </w:r>
      <w:r w:rsidRPr="00D20A92">
        <w:rPr>
          <w:rFonts w:ascii="Calibri" w:hAnsi="Calibri" w:cs="Calibri"/>
          <w:b/>
          <w:bCs/>
        </w:rPr>
        <w:t xml:space="preserve"> 2026</w:t>
      </w:r>
    </w:p>
    <w:p w14:paraId="104C0654" w14:textId="0132FEE5" w:rsidR="00744660" w:rsidRPr="00744660" w:rsidRDefault="00E04C2C" w:rsidP="00744660">
      <w:pPr>
        <w:rPr>
          <w:rFonts w:ascii="Calibri" w:hAnsi="Calibri" w:cs="Calibri"/>
          <w:b/>
          <w:bCs/>
        </w:rPr>
      </w:pPr>
      <w:r>
        <w:rPr>
          <w:rFonts w:ascii="Calibri" w:hAnsi="Calibri" w:cs="Calibri"/>
          <w:b/>
          <w:bCs/>
        </w:rPr>
        <w:t xml:space="preserve">Wiltshire </w:t>
      </w:r>
      <w:r w:rsidR="00D261C1">
        <w:rPr>
          <w:rFonts w:ascii="Calibri" w:hAnsi="Calibri" w:cs="Calibri"/>
          <w:b/>
          <w:bCs/>
        </w:rPr>
        <w:t>Local Plan</w:t>
      </w:r>
    </w:p>
    <w:p w14:paraId="271F36C6" w14:textId="36573041" w:rsidR="00BE1083" w:rsidRPr="00B63BAA" w:rsidRDefault="004214AD" w:rsidP="00BE1083">
      <w:pPr>
        <w:pStyle w:val="xxmsonormal"/>
        <w:spacing w:before="0" w:beforeAutospacing="0" w:after="0" w:afterAutospacing="0"/>
        <w:rPr>
          <w:rFonts w:ascii="Calibri" w:hAnsi="Calibri" w:cs="Calibri"/>
          <w:shd w:val="clear" w:color="auto" w:fill="FFFFFF"/>
        </w:rPr>
      </w:pPr>
      <w:r w:rsidRPr="00B63BAA">
        <w:rPr>
          <w:rFonts w:ascii="Calibri" w:hAnsi="Calibri" w:cs="Calibri"/>
        </w:rPr>
        <w:t xml:space="preserve">As expected, the </w:t>
      </w:r>
      <w:r w:rsidR="00D261C1" w:rsidRPr="00B63BAA">
        <w:rPr>
          <w:rFonts w:ascii="Calibri" w:hAnsi="Calibri" w:cs="Calibri"/>
        </w:rPr>
        <w:t>withdrawal of the draft Local Plan is already resulting in a “developer free-for-all” across Wiltshire, with speculative proposals emerging</w:t>
      </w:r>
      <w:r w:rsidR="00AD3203" w:rsidRPr="00B63BAA">
        <w:rPr>
          <w:rFonts w:ascii="Calibri" w:hAnsi="Calibri" w:cs="Calibri"/>
        </w:rPr>
        <w:t xml:space="preserve">.  </w:t>
      </w:r>
      <w:r w:rsidR="00BE1083" w:rsidRPr="00B63BAA">
        <w:rPr>
          <w:rFonts w:ascii="Calibri" w:hAnsi="Calibri" w:cs="Calibri"/>
          <w:shd w:val="clear" w:color="auto" w:fill="FFFFFF"/>
        </w:rPr>
        <w:t>A proposal for 1,300 homes on farmland between Hilperton and Semington, which could effectively merge the two communities, has been brought forward by Lightwood Strategic as part of a pre-application consultation. In Melksham, Gleeson Land has also submitted plans for a further 275 homes on a site at Blackmore Farm on the edge of the town.</w:t>
      </w:r>
    </w:p>
    <w:p w14:paraId="2237E621" w14:textId="77777777" w:rsidR="00AD3203" w:rsidRPr="00B63BAA" w:rsidRDefault="00AD3203" w:rsidP="00BE1083">
      <w:pPr>
        <w:pStyle w:val="xxmsonormal"/>
        <w:spacing w:before="0" w:beforeAutospacing="0" w:after="0" w:afterAutospacing="0"/>
        <w:rPr>
          <w:rFonts w:ascii="Calibri" w:hAnsi="Calibri" w:cs="Calibri"/>
          <w:shd w:val="clear" w:color="auto" w:fill="FFFFFF"/>
        </w:rPr>
      </w:pPr>
    </w:p>
    <w:p w14:paraId="107F5491" w14:textId="28383E95" w:rsidR="00E63D61" w:rsidRDefault="00157DC5" w:rsidP="003E0A82">
      <w:pPr>
        <w:rPr>
          <w:rFonts w:ascii="Calibri" w:hAnsi="Calibri" w:cs="Calibri"/>
        </w:rPr>
      </w:pPr>
      <w:r w:rsidRPr="00B63BAA">
        <w:rPr>
          <w:rFonts w:ascii="Calibri" w:hAnsi="Calibri" w:cs="Calibri"/>
        </w:rPr>
        <w:t xml:space="preserve">Wiltshire Council has published its proposed timelines for a new </w:t>
      </w:r>
      <w:r w:rsidR="008B300E" w:rsidRPr="00B63BAA">
        <w:rPr>
          <w:rFonts w:ascii="Calibri" w:hAnsi="Calibri" w:cs="Calibri"/>
        </w:rPr>
        <w:t>L</w:t>
      </w:r>
      <w:r w:rsidRPr="00B63BAA">
        <w:rPr>
          <w:rFonts w:ascii="Calibri" w:hAnsi="Calibri" w:cs="Calibri"/>
        </w:rPr>
        <w:t xml:space="preserve">ocal </w:t>
      </w:r>
      <w:r w:rsidR="008B300E" w:rsidRPr="00B63BAA">
        <w:rPr>
          <w:rFonts w:ascii="Calibri" w:hAnsi="Calibri" w:cs="Calibri"/>
        </w:rPr>
        <w:t>P</w:t>
      </w:r>
      <w:r w:rsidRPr="00B63BAA">
        <w:rPr>
          <w:rFonts w:ascii="Calibri" w:hAnsi="Calibri" w:cs="Calibri"/>
        </w:rPr>
        <w:t>lan</w:t>
      </w:r>
      <w:r w:rsidR="008B300E" w:rsidRPr="00B63BAA">
        <w:rPr>
          <w:rFonts w:ascii="Calibri" w:hAnsi="Calibri" w:cs="Calibri"/>
        </w:rPr>
        <w:t xml:space="preserve"> based on significantly increased housing numbers.  </w:t>
      </w:r>
      <w:hyperlink r:id="rId5" w:history="1">
        <w:r w:rsidR="00645285" w:rsidRPr="00B63BAA">
          <w:rPr>
            <w:rStyle w:val="Hyperlink"/>
            <w:rFonts w:ascii="Calibri" w:hAnsi="Calibri" w:cs="Calibri"/>
            <w:color w:val="auto"/>
          </w:rPr>
          <w:t>App 2 - Proposed Wiltshire Local Plan Timetable 1.pdf</w:t>
        </w:r>
      </w:hyperlink>
      <w:r w:rsidR="00F1027F" w:rsidRPr="00B63BAA">
        <w:rPr>
          <w:rFonts w:ascii="Calibri" w:hAnsi="Calibri" w:cs="Calibri"/>
        </w:rPr>
        <w:t xml:space="preserve">. </w:t>
      </w:r>
      <w:r w:rsidR="00645285" w:rsidRPr="00B63BAA">
        <w:rPr>
          <w:rFonts w:ascii="Calibri" w:hAnsi="Calibri" w:cs="Calibri"/>
        </w:rPr>
        <w:t xml:space="preserve"> </w:t>
      </w:r>
      <w:r w:rsidR="008B300E" w:rsidRPr="00B63BAA">
        <w:rPr>
          <w:rFonts w:ascii="Calibri" w:hAnsi="Calibri" w:cs="Calibri"/>
        </w:rPr>
        <w:t>This i</w:t>
      </w:r>
      <w:r w:rsidR="00D261C1" w:rsidRPr="00B63BAA">
        <w:rPr>
          <w:rFonts w:ascii="Calibri" w:hAnsi="Calibri" w:cs="Calibri"/>
        </w:rPr>
        <w:t>s expected to take around 30 months and will involve fresh evidence gathering, site assessments, public consultation and a new independent examination before adoption</w:t>
      </w:r>
      <w:r w:rsidR="00DC1042" w:rsidRPr="00B63BAA">
        <w:rPr>
          <w:rFonts w:ascii="Calibri" w:hAnsi="Calibri" w:cs="Calibri"/>
        </w:rPr>
        <w:t xml:space="preserve"> before in 2029, at the earliest</w:t>
      </w:r>
      <w:r w:rsidR="00D261C1" w:rsidRPr="00B63BAA">
        <w:rPr>
          <w:rFonts w:ascii="Calibri" w:hAnsi="Calibri" w:cs="Calibri"/>
        </w:rPr>
        <w:t xml:space="preserve">. </w:t>
      </w:r>
      <w:r w:rsidR="00DC1042" w:rsidRPr="00B63BAA">
        <w:rPr>
          <w:rFonts w:ascii="Calibri" w:hAnsi="Calibri" w:cs="Calibri"/>
        </w:rPr>
        <w:t xml:space="preserve"> I am </w:t>
      </w:r>
      <w:r w:rsidR="00F1027F" w:rsidRPr="00B63BAA">
        <w:rPr>
          <w:rFonts w:ascii="Calibri" w:hAnsi="Calibri" w:cs="Calibri"/>
        </w:rPr>
        <w:t xml:space="preserve">very </w:t>
      </w:r>
      <w:r w:rsidR="00DC1042" w:rsidRPr="00B63BAA">
        <w:rPr>
          <w:rFonts w:ascii="Calibri" w:hAnsi="Calibri" w:cs="Calibri"/>
        </w:rPr>
        <w:t xml:space="preserve">concerned about </w:t>
      </w:r>
      <w:r w:rsidR="0032189E" w:rsidRPr="00B63BAA">
        <w:rPr>
          <w:rFonts w:ascii="Calibri" w:hAnsi="Calibri" w:cs="Calibri"/>
        </w:rPr>
        <w:t xml:space="preserve">the potential for </w:t>
      </w:r>
      <w:r w:rsidR="00F1027F" w:rsidRPr="00B63BAA">
        <w:rPr>
          <w:rFonts w:ascii="Calibri" w:hAnsi="Calibri" w:cs="Calibri"/>
        </w:rPr>
        <w:t xml:space="preserve">increased </w:t>
      </w:r>
      <w:r w:rsidR="0032189E" w:rsidRPr="00B63BAA">
        <w:rPr>
          <w:rFonts w:ascii="Calibri" w:hAnsi="Calibri" w:cs="Calibri"/>
        </w:rPr>
        <w:t xml:space="preserve">housing targets for villages in Devizes Rural West, and in particular </w:t>
      </w:r>
      <w:r w:rsidR="00C846A4" w:rsidRPr="00B63BAA">
        <w:rPr>
          <w:rFonts w:ascii="Calibri" w:hAnsi="Calibri" w:cs="Calibri"/>
        </w:rPr>
        <w:t>that the “settlement hierarchy” could be reviewed, meaning that small villages may be allocated formal housing targets</w:t>
      </w:r>
      <w:r w:rsidR="00B63BAA" w:rsidRPr="00B63BAA">
        <w:rPr>
          <w:rFonts w:ascii="Calibri" w:hAnsi="Calibri" w:cs="Calibri"/>
        </w:rPr>
        <w:t>.  I will keep you updated on further developments.</w:t>
      </w:r>
      <w:r w:rsidR="00D11B09">
        <w:rPr>
          <w:rFonts w:ascii="Calibri" w:hAnsi="Calibri" w:cs="Calibri"/>
        </w:rPr>
        <w:t xml:space="preserve">  </w:t>
      </w:r>
      <w:r w:rsidR="00172DD2">
        <w:rPr>
          <w:rFonts w:ascii="Calibri" w:hAnsi="Calibri" w:cs="Calibri"/>
        </w:rPr>
        <w:t xml:space="preserve">Follow up note:  </w:t>
      </w:r>
      <w:r w:rsidR="004D7DB9">
        <w:rPr>
          <w:rFonts w:ascii="Calibri" w:hAnsi="Calibri" w:cs="Calibri"/>
        </w:rPr>
        <w:t xml:space="preserve">Grass Roots Planning is consulting on a proposed development for </w:t>
      </w:r>
      <w:r w:rsidR="00144FA8">
        <w:rPr>
          <w:rFonts w:ascii="Calibri" w:hAnsi="Calibri" w:cs="Calibri"/>
        </w:rPr>
        <w:t xml:space="preserve">up to 50 homes northwest of Worton </w:t>
      </w:r>
      <w:r w:rsidR="00BE2DBA">
        <w:rPr>
          <w:rFonts w:ascii="Calibri" w:hAnsi="Calibri" w:cs="Calibri"/>
        </w:rPr>
        <w:t>High Street</w:t>
      </w:r>
      <w:r w:rsidR="003851B8">
        <w:rPr>
          <w:rFonts w:ascii="Calibri" w:hAnsi="Calibri" w:cs="Calibri"/>
        </w:rPr>
        <w:t xml:space="preserve">.  </w:t>
      </w:r>
      <w:hyperlink r:id="rId6" w:history="1">
        <w:r w:rsidR="00A12F56" w:rsidRPr="0093358C">
          <w:rPr>
            <w:rStyle w:val="Hyperlink"/>
            <w:rFonts w:ascii="Calibri" w:hAnsi="Calibri" w:cs="Calibri"/>
          </w:rPr>
          <w:t>www.worton-proposals.com</w:t>
        </w:r>
      </w:hyperlink>
    </w:p>
    <w:p w14:paraId="568D5593" w14:textId="55225E45" w:rsidR="00B63BAA" w:rsidRPr="00E63D61" w:rsidRDefault="00B63BAA" w:rsidP="003E0A82">
      <w:pPr>
        <w:rPr>
          <w:rFonts w:ascii="Calibri" w:hAnsi="Calibri" w:cs="Calibri"/>
          <w:b/>
          <w:bCs/>
        </w:rPr>
      </w:pPr>
      <w:r>
        <w:rPr>
          <w:rFonts w:ascii="Calibri" w:hAnsi="Calibri" w:cs="Calibri"/>
          <w:b/>
          <w:bCs/>
        </w:rPr>
        <w:t>Wiltshire Council Finances</w:t>
      </w:r>
    </w:p>
    <w:p w14:paraId="75FE3E04" w14:textId="5D908CCA" w:rsidR="00C002F1" w:rsidRPr="00C002F1" w:rsidRDefault="000F519E" w:rsidP="00C002F1">
      <w:pPr>
        <w:rPr>
          <w:rFonts w:ascii="Calibri" w:hAnsi="Calibri" w:cs="Calibri"/>
        </w:rPr>
      </w:pPr>
      <w:r>
        <w:rPr>
          <w:rFonts w:ascii="Calibri" w:hAnsi="Calibri" w:cs="Calibri"/>
        </w:rPr>
        <w:t xml:space="preserve">Whilst </w:t>
      </w:r>
      <w:r w:rsidR="00A50F88">
        <w:rPr>
          <w:rFonts w:ascii="Calibri" w:hAnsi="Calibri" w:cs="Calibri"/>
        </w:rPr>
        <w:t>Wiltshire Council has reported an underspend for the financial year 2025/26 of £846,000</w:t>
      </w:r>
      <w:r>
        <w:rPr>
          <w:rFonts w:ascii="Calibri" w:hAnsi="Calibri" w:cs="Calibri"/>
        </w:rPr>
        <w:t xml:space="preserve">, </w:t>
      </w:r>
      <w:r w:rsidR="00C002F1" w:rsidRPr="00C002F1">
        <w:rPr>
          <w:rFonts w:ascii="Calibri" w:hAnsi="Calibri" w:cs="Calibri"/>
        </w:rPr>
        <w:t xml:space="preserve">I </w:t>
      </w:r>
      <w:r>
        <w:rPr>
          <w:rFonts w:ascii="Calibri" w:hAnsi="Calibri" w:cs="Calibri"/>
        </w:rPr>
        <w:t xml:space="preserve">am very concerned </w:t>
      </w:r>
      <w:r w:rsidR="00523424">
        <w:rPr>
          <w:rFonts w:ascii="Calibri" w:hAnsi="Calibri" w:cs="Calibri"/>
        </w:rPr>
        <w:t>about</w:t>
      </w:r>
      <w:r>
        <w:rPr>
          <w:rFonts w:ascii="Calibri" w:hAnsi="Calibri" w:cs="Calibri"/>
        </w:rPr>
        <w:t xml:space="preserve"> </w:t>
      </w:r>
      <w:r w:rsidR="00C002F1" w:rsidRPr="00C002F1">
        <w:rPr>
          <w:rFonts w:ascii="Calibri" w:hAnsi="Calibri" w:cs="Calibri"/>
        </w:rPr>
        <w:t xml:space="preserve">significant underlying pressures. </w:t>
      </w:r>
      <w:r>
        <w:rPr>
          <w:rFonts w:ascii="Calibri" w:hAnsi="Calibri" w:cs="Calibri"/>
        </w:rPr>
        <w:t xml:space="preserve"> </w:t>
      </w:r>
      <w:r w:rsidR="00532836">
        <w:rPr>
          <w:rFonts w:ascii="Calibri" w:hAnsi="Calibri" w:cs="Calibri"/>
        </w:rPr>
        <w:t>T</w:t>
      </w:r>
      <w:r w:rsidR="00532836" w:rsidRPr="00C002F1">
        <w:rPr>
          <w:rFonts w:ascii="Calibri" w:hAnsi="Calibri" w:cs="Calibri"/>
        </w:rPr>
        <w:t xml:space="preserve">he Section 151 Officer’s </w:t>
      </w:r>
      <w:r w:rsidR="00F21FEA">
        <w:rPr>
          <w:rFonts w:ascii="Calibri" w:hAnsi="Calibri" w:cs="Calibri"/>
        </w:rPr>
        <w:t xml:space="preserve">(Finance Director) </w:t>
      </w:r>
      <w:r w:rsidR="00532836" w:rsidRPr="00C002F1">
        <w:rPr>
          <w:rFonts w:ascii="Calibri" w:hAnsi="Calibri" w:cs="Calibri"/>
        </w:rPr>
        <w:t>assessment</w:t>
      </w:r>
      <w:r w:rsidR="00C002F1" w:rsidRPr="00C002F1">
        <w:rPr>
          <w:rFonts w:ascii="Calibri" w:hAnsi="Calibri" w:cs="Calibri"/>
        </w:rPr>
        <w:t xml:space="preserve"> </w:t>
      </w:r>
      <w:r w:rsidR="00523424">
        <w:rPr>
          <w:rFonts w:ascii="Calibri" w:hAnsi="Calibri" w:cs="Calibri"/>
        </w:rPr>
        <w:t>made</w:t>
      </w:r>
      <w:r w:rsidR="00C002F1" w:rsidRPr="00C002F1">
        <w:rPr>
          <w:rFonts w:ascii="Calibri" w:hAnsi="Calibri" w:cs="Calibri"/>
        </w:rPr>
        <w:t xml:space="preserve"> clear that the outturn relies heavily on one-off measures and windfall income, while ongoing challenges—particularly in adult and children’s services—remain unresolved. </w:t>
      </w:r>
      <w:r w:rsidR="00532836">
        <w:rPr>
          <w:rFonts w:ascii="Calibri" w:hAnsi="Calibri" w:cs="Calibri"/>
        </w:rPr>
        <w:t xml:space="preserve"> The Finance &amp; Procurement Select Committee </w:t>
      </w:r>
      <w:r w:rsidR="00C002F1" w:rsidRPr="00C002F1">
        <w:rPr>
          <w:rFonts w:ascii="Calibri" w:hAnsi="Calibri" w:cs="Calibri"/>
        </w:rPr>
        <w:t xml:space="preserve">also noted that rising savings risks, declining delivery performance and diminishing returns from cost controls raise serious concerns about the sustainability of the council’s finances. </w:t>
      </w:r>
    </w:p>
    <w:p w14:paraId="359E1DDC" w14:textId="2B6EF5F1" w:rsidR="00C002F1" w:rsidRPr="00C002F1" w:rsidRDefault="000C5642" w:rsidP="00C002F1">
      <w:pPr>
        <w:rPr>
          <w:rFonts w:ascii="Calibri" w:hAnsi="Calibri" w:cs="Calibri"/>
        </w:rPr>
      </w:pPr>
      <w:r>
        <w:rPr>
          <w:rFonts w:ascii="Calibri" w:hAnsi="Calibri" w:cs="Calibri"/>
        </w:rPr>
        <w:t xml:space="preserve">Regrettably, </w:t>
      </w:r>
      <w:r w:rsidR="00C002F1" w:rsidRPr="00C002F1">
        <w:rPr>
          <w:rFonts w:ascii="Calibri" w:hAnsi="Calibri" w:cs="Calibri"/>
        </w:rPr>
        <w:t>the council is increasingly reliant on unsustainable measures, including the use of £35m from reserves</w:t>
      </w:r>
      <w:r>
        <w:rPr>
          <w:rFonts w:ascii="Calibri" w:hAnsi="Calibri" w:cs="Calibri"/>
        </w:rPr>
        <w:t xml:space="preserve">.  A </w:t>
      </w:r>
      <w:r w:rsidR="00C002F1" w:rsidRPr="00C002F1">
        <w:rPr>
          <w:rFonts w:ascii="Calibri" w:hAnsi="Calibri" w:cs="Calibri"/>
        </w:rPr>
        <w:t xml:space="preserve">credible plan </w:t>
      </w:r>
      <w:r>
        <w:rPr>
          <w:rFonts w:ascii="Calibri" w:hAnsi="Calibri" w:cs="Calibri"/>
        </w:rPr>
        <w:t xml:space="preserve">is needed </w:t>
      </w:r>
      <w:r w:rsidR="00C002F1" w:rsidRPr="00C002F1">
        <w:rPr>
          <w:rFonts w:ascii="Calibri" w:hAnsi="Calibri" w:cs="Calibri"/>
        </w:rPr>
        <w:t xml:space="preserve">to deliver outstanding savings, accelerate transformation in key service areas and reduce dependence on one-off funding. </w:t>
      </w:r>
      <w:r w:rsidR="00E206BD">
        <w:rPr>
          <w:rFonts w:ascii="Calibri" w:hAnsi="Calibri" w:cs="Calibri"/>
        </w:rPr>
        <w:t xml:space="preserve"> </w:t>
      </w:r>
      <w:r w:rsidR="00FE63A7">
        <w:rPr>
          <w:rFonts w:ascii="Calibri" w:hAnsi="Calibri" w:cs="Calibri"/>
        </w:rPr>
        <w:t>W</w:t>
      </w:r>
      <w:r w:rsidR="00C002F1" w:rsidRPr="00C002F1">
        <w:rPr>
          <w:rFonts w:ascii="Calibri" w:hAnsi="Calibri" w:cs="Calibri"/>
        </w:rPr>
        <w:t>ithout decisive intervention, these financial pressures will intensify, putting the council’s long-term stability and its ability to deliver essential services at risk.</w:t>
      </w:r>
    </w:p>
    <w:p w14:paraId="550F7516" w14:textId="738A83F7" w:rsidR="00627C10" w:rsidRPr="00627C10" w:rsidRDefault="00E206BD" w:rsidP="00627C10">
      <w:pPr>
        <w:rPr>
          <w:rFonts w:ascii="Calibri" w:hAnsi="Calibri" w:cs="Calibri"/>
          <w:b/>
          <w:bCs/>
        </w:rPr>
      </w:pPr>
      <w:r>
        <w:rPr>
          <w:rFonts w:ascii="Calibri" w:hAnsi="Calibri" w:cs="Calibri"/>
          <w:b/>
          <w:bCs/>
        </w:rPr>
        <w:t>Devizes Area Board</w:t>
      </w:r>
    </w:p>
    <w:p w14:paraId="7054DD37" w14:textId="77777777" w:rsidR="00E90627" w:rsidRDefault="00621158" w:rsidP="00621158">
      <w:pPr>
        <w:rPr>
          <w:rFonts w:ascii="Calibri" w:hAnsi="Calibri" w:cs="Calibri"/>
        </w:rPr>
      </w:pPr>
      <w:r w:rsidRPr="00621158">
        <w:rPr>
          <w:rFonts w:ascii="Calibri" w:hAnsi="Calibri" w:cs="Calibri"/>
        </w:rPr>
        <w:t xml:space="preserve">I am pleased to be elected as Chairman of the Wiltshire Council Devizes Area Board for the coming year. I look forward to working collaboratively with Devizes Town Council, parish councils, and our many valued partners and community groups. The Area Board brings together local residents, councils and community organisations to shape priorities, support initiatives and improve the quality of life across Devizes and the surrounding villages. </w:t>
      </w:r>
    </w:p>
    <w:p w14:paraId="24C5C759" w14:textId="44D2ED0C" w:rsidR="008C62EA" w:rsidRDefault="00621158" w:rsidP="008C62EA">
      <w:pPr>
        <w:rPr>
          <w:rFonts w:ascii="Calibri" w:hAnsi="Calibri" w:cs="Calibri"/>
        </w:rPr>
      </w:pPr>
      <w:r w:rsidRPr="00621158">
        <w:rPr>
          <w:rFonts w:ascii="Calibri" w:hAnsi="Calibri" w:cs="Calibri"/>
        </w:rPr>
        <w:lastRenderedPageBreak/>
        <w:t>A key priority will be to listen closely to local voices and ensure that our work reflects the needs, concerns and aspirations of residents and businesses across the Devizes community area.</w:t>
      </w:r>
      <w:r w:rsidR="00E90627">
        <w:rPr>
          <w:rFonts w:ascii="Calibri" w:hAnsi="Calibri" w:cs="Calibri"/>
        </w:rPr>
        <w:t xml:space="preserve">  </w:t>
      </w:r>
      <w:r w:rsidR="008C62EA" w:rsidRPr="008C62EA">
        <w:rPr>
          <w:rFonts w:ascii="Calibri" w:hAnsi="Calibri" w:cs="Calibri"/>
        </w:rPr>
        <w:t xml:space="preserve">To support this, I am keen to gather wide input on what the Area Board should prioritise in the year ahead. I would therefore encourage everyone to share their views and ideas by completing </w:t>
      </w:r>
      <w:r w:rsidR="00623B9A">
        <w:rPr>
          <w:rFonts w:ascii="Calibri" w:hAnsi="Calibri" w:cs="Calibri"/>
        </w:rPr>
        <w:t xml:space="preserve">the </w:t>
      </w:r>
      <w:r w:rsidR="008C62EA" w:rsidRPr="008C62EA">
        <w:rPr>
          <w:rFonts w:ascii="Calibri" w:hAnsi="Calibri" w:cs="Calibri"/>
        </w:rPr>
        <w:t>short survey</w:t>
      </w:r>
      <w:r w:rsidR="00612608">
        <w:rPr>
          <w:rFonts w:ascii="Calibri" w:hAnsi="Calibri" w:cs="Calibri"/>
        </w:rPr>
        <w:t xml:space="preserve"> </w:t>
      </w:r>
      <w:r w:rsidR="003B52F6" w:rsidRPr="003B52F6">
        <w:rPr>
          <w:rFonts w:ascii="Calibri" w:hAnsi="Calibri" w:cs="Calibri"/>
          <w:color w:val="000000"/>
          <w:sz w:val="22"/>
          <w:szCs w:val="22"/>
          <w:bdr w:val="none" w:sz="0" w:space="0" w:color="auto" w:frame="1"/>
          <w:shd w:val="clear" w:color="auto" w:fill="FFFFFF"/>
        </w:rPr>
        <w:t> </w:t>
      </w:r>
      <w:hyperlink r:id="rId7" w:tooltip="Original URL: https://surveys.wiltshire.gov.uk/s/uxy6hv. Click or tap if you trust this link." w:history="1">
        <w:r w:rsidR="003B52F6" w:rsidRPr="003B52F6">
          <w:rPr>
            <w:rFonts w:ascii="Calibri" w:hAnsi="Calibri" w:cs="Calibri"/>
            <w:color w:val="0000FF"/>
            <w:sz w:val="22"/>
            <w:szCs w:val="22"/>
            <w:u w:val="single"/>
            <w:bdr w:val="none" w:sz="0" w:space="0" w:color="auto" w:frame="1"/>
            <w:shd w:val="clear" w:color="auto" w:fill="FFFFFF"/>
          </w:rPr>
          <w:t>https://surveys.wiltshire.gov.uk/s/uxy6hv</w:t>
        </w:r>
      </w:hyperlink>
      <w:r w:rsidR="004E4212">
        <w:rPr>
          <w:rFonts w:ascii="Calibri" w:hAnsi="Calibri" w:cs="Calibri"/>
        </w:rPr>
        <w:t>.</w:t>
      </w:r>
    </w:p>
    <w:p w14:paraId="209FC3AA" w14:textId="111A7267" w:rsidR="00E90627" w:rsidRPr="006E7D06" w:rsidRDefault="006E7D06" w:rsidP="008C62EA">
      <w:pPr>
        <w:rPr>
          <w:rFonts w:ascii="Calibri" w:hAnsi="Calibri" w:cs="Calibri"/>
          <w:b/>
          <w:bCs/>
        </w:rPr>
      </w:pPr>
      <w:r w:rsidRPr="006E7D06">
        <w:rPr>
          <w:rFonts w:ascii="Calibri" w:hAnsi="Calibri" w:cs="Calibri"/>
          <w:b/>
          <w:bCs/>
        </w:rPr>
        <w:t>Tamara Reay</w:t>
      </w:r>
    </w:p>
    <w:p w14:paraId="5C2D9463" w14:textId="77777777" w:rsidR="00627C10" w:rsidRPr="003C4F80" w:rsidRDefault="00627C10" w:rsidP="00FE0BBF">
      <w:pPr>
        <w:rPr>
          <w:rFonts w:ascii="Calibri" w:hAnsi="Calibri" w:cs="Calibri"/>
        </w:rPr>
      </w:pPr>
    </w:p>
    <w:sectPr w:rsidR="00627C10" w:rsidRPr="003C4F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844CA9"/>
    <w:multiLevelType w:val="multilevel"/>
    <w:tmpl w:val="8BEE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926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A82"/>
    <w:rsid w:val="000114D0"/>
    <w:rsid w:val="00035FD5"/>
    <w:rsid w:val="00085558"/>
    <w:rsid w:val="000923D7"/>
    <w:rsid w:val="000C5642"/>
    <w:rsid w:val="000F519E"/>
    <w:rsid w:val="00144FA8"/>
    <w:rsid w:val="0014542E"/>
    <w:rsid w:val="00157DC5"/>
    <w:rsid w:val="00172DD2"/>
    <w:rsid w:val="00294A26"/>
    <w:rsid w:val="0032189E"/>
    <w:rsid w:val="00364275"/>
    <w:rsid w:val="003704E2"/>
    <w:rsid w:val="003851B8"/>
    <w:rsid w:val="003B52F6"/>
    <w:rsid w:val="003C4F80"/>
    <w:rsid w:val="003E0A82"/>
    <w:rsid w:val="004214AD"/>
    <w:rsid w:val="00421966"/>
    <w:rsid w:val="004934C8"/>
    <w:rsid w:val="004D7DB9"/>
    <w:rsid w:val="004E4212"/>
    <w:rsid w:val="00523424"/>
    <w:rsid w:val="00532836"/>
    <w:rsid w:val="00576B24"/>
    <w:rsid w:val="00577713"/>
    <w:rsid w:val="00582636"/>
    <w:rsid w:val="00595E7A"/>
    <w:rsid w:val="005A4FAA"/>
    <w:rsid w:val="005F174B"/>
    <w:rsid w:val="00612608"/>
    <w:rsid w:val="00621158"/>
    <w:rsid w:val="00623B9A"/>
    <w:rsid w:val="00627C10"/>
    <w:rsid w:val="00645285"/>
    <w:rsid w:val="00694C7D"/>
    <w:rsid w:val="006A23A0"/>
    <w:rsid w:val="006D4610"/>
    <w:rsid w:val="006E7D06"/>
    <w:rsid w:val="00744660"/>
    <w:rsid w:val="007A2AD9"/>
    <w:rsid w:val="007D073F"/>
    <w:rsid w:val="007D7DF0"/>
    <w:rsid w:val="0083144D"/>
    <w:rsid w:val="00843E34"/>
    <w:rsid w:val="008544B2"/>
    <w:rsid w:val="008B300E"/>
    <w:rsid w:val="008C62EA"/>
    <w:rsid w:val="00904CE6"/>
    <w:rsid w:val="00973490"/>
    <w:rsid w:val="009C2516"/>
    <w:rsid w:val="00A12F56"/>
    <w:rsid w:val="00A50F88"/>
    <w:rsid w:val="00AA478B"/>
    <w:rsid w:val="00AD3203"/>
    <w:rsid w:val="00B6368F"/>
    <w:rsid w:val="00B63BAA"/>
    <w:rsid w:val="00B91B79"/>
    <w:rsid w:val="00BD3144"/>
    <w:rsid w:val="00BE1083"/>
    <w:rsid w:val="00BE2DBA"/>
    <w:rsid w:val="00C002F1"/>
    <w:rsid w:val="00C22C90"/>
    <w:rsid w:val="00C26F00"/>
    <w:rsid w:val="00C82314"/>
    <w:rsid w:val="00C846A4"/>
    <w:rsid w:val="00C85E03"/>
    <w:rsid w:val="00C90C88"/>
    <w:rsid w:val="00CE2FB6"/>
    <w:rsid w:val="00D11B09"/>
    <w:rsid w:val="00D20A92"/>
    <w:rsid w:val="00D261C1"/>
    <w:rsid w:val="00DC1042"/>
    <w:rsid w:val="00E04C2C"/>
    <w:rsid w:val="00E1056C"/>
    <w:rsid w:val="00E16F88"/>
    <w:rsid w:val="00E206BD"/>
    <w:rsid w:val="00E63D61"/>
    <w:rsid w:val="00E90627"/>
    <w:rsid w:val="00EC64A9"/>
    <w:rsid w:val="00F1027F"/>
    <w:rsid w:val="00F21FEA"/>
    <w:rsid w:val="00F4037A"/>
    <w:rsid w:val="00F94A50"/>
    <w:rsid w:val="00FB0749"/>
    <w:rsid w:val="00FE0BBF"/>
    <w:rsid w:val="00FE6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6BE91"/>
  <w15:chartTrackingRefBased/>
  <w15:docId w15:val="{1CA15E04-1858-4710-B87A-89A25C9E6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A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A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A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A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A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A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A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A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A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A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A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A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A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A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A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A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A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A82"/>
    <w:rPr>
      <w:rFonts w:eastAsiaTheme="majorEastAsia" w:cstheme="majorBidi"/>
      <w:color w:val="272727" w:themeColor="text1" w:themeTint="D8"/>
    </w:rPr>
  </w:style>
  <w:style w:type="paragraph" w:styleId="Title">
    <w:name w:val="Title"/>
    <w:basedOn w:val="Normal"/>
    <w:next w:val="Normal"/>
    <w:link w:val="TitleChar"/>
    <w:uiPriority w:val="10"/>
    <w:qFormat/>
    <w:rsid w:val="003E0A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A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A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A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A82"/>
    <w:pPr>
      <w:spacing w:before="160"/>
      <w:jc w:val="center"/>
    </w:pPr>
    <w:rPr>
      <w:i/>
      <w:iCs/>
      <w:color w:val="404040" w:themeColor="text1" w:themeTint="BF"/>
    </w:rPr>
  </w:style>
  <w:style w:type="character" w:customStyle="1" w:styleId="QuoteChar">
    <w:name w:val="Quote Char"/>
    <w:basedOn w:val="DefaultParagraphFont"/>
    <w:link w:val="Quote"/>
    <w:uiPriority w:val="29"/>
    <w:rsid w:val="003E0A82"/>
    <w:rPr>
      <w:i/>
      <w:iCs/>
      <w:color w:val="404040" w:themeColor="text1" w:themeTint="BF"/>
    </w:rPr>
  </w:style>
  <w:style w:type="paragraph" w:styleId="ListParagraph">
    <w:name w:val="List Paragraph"/>
    <w:basedOn w:val="Normal"/>
    <w:uiPriority w:val="34"/>
    <w:qFormat/>
    <w:rsid w:val="003E0A82"/>
    <w:pPr>
      <w:ind w:left="720"/>
      <w:contextualSpacing/>
    </w:pPr>
  </w:style>
  <w:style w:type="character" w:styleId="IntenseEmphasis">
    <w:name w:val="Intense Emphasis"/>
    <w:basedOn w:val="DefaultParagraphFont"/>
    <w:uiPriority w:val="21"/>
    <w:qFormat/>
    <w:rsid w:val="003E0A82"/>
    <w:rPr>
      <w:i/>
      <w:iCs/>
      <w:color w:val="0F4761" w:themeColor="accent1" w:themeShade="BF"/>
    </w:rPr>
  </w:style>
  <w:style w:type="paragraph" w:styleId="IntenseQuote">
    <w:name w:val="Intense Quote"/>
    <w:basedOn w:val="Normal"/>
    <w:next w:val="Normal"/>
    <w:link w:val="IntenseQuoteChar"/>
    <w:uiPriority w:val="30"/>
    <w:qFormat/>
    <w:rsid w:val="003E0A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A82"/>
    <w:rPr>
      <w:i/>
      <w:iCs/>
      <w:color w:val="0F4761" w:themeColor="accent1" w:themeShade="BF"/>
    </w:rPr>
  </w:style>
  <w:style w:type="character" w:styleId="IntenseReference">
    <w:name w:val="Intense Reference"/>
    <w:basedOn w:val="DefaultParagraphFont"/>
    <w:uiPriority w:val="32"/>
    <w:qFormat/>
    <w:rsid w:val="003E0A82"/>
    <w:rPr>
      <w:b/>
      <w:bCs/>
      <w:smallCaps/>
      <w:color w:val="0F4761" w:themeColor="accent1" w:themeShade="BF"/>
      <w:spacing w:val="5"/>
    </w:rPr>
  </w:style>
  <w:style w:type="character" w:styleId="Hyperlink">
    <w:name w:val="Hyperlink"/>
    <w:basedOn w:val="DefaultParagraphFont"/>
    <w:uiPriority w:val="99"/>
    <w:unhideWhenUsed/>
    <w:rsid w:val="003E0A82"/>
    <w:rPr>
      <w:color w:val="467886" w:themeColor="hyperlink"/>
      <w:u w:val="single"/>
    </w:rPr>
  </w:style>
  <w:style w:type="character" w:styleId="UnresolvedMention">
    <w:name w:val="Unresolved Mention"/>
    <w:basedOn w:val="DefaultParagraphFont"/>
    <w:uiPriority w:val="99"/>
    <w:semiHidden/>
    <w:unhideWhenUsed/>
    <w:rsid w:val="003E0A82"/>
    <w:rPr>
      <w:color w:val="605E5C"/>
      <w:shd w:val="clear" w:color="auto" w:fill="E1DFDD"/>
    </w:rPr>
  </w:style>
  <w:style w:type="paragraph" w:customStyle="1" w:styleId="xxmsonormal">
    <w:name w:val="x_x_msonormal"/>
    <w:basedOn w:val="Normal"/>
    <w:rsid w:val="00BE108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br01.safelinks.protection.outlook.com/?url=https%3A%2F%2Fsurveys.wiltshire.gov.uk%2Fs%2Fuxy6hv&amp;data=05%7C02%7CTamara.Reay%40wiltshire.gov.uk%7C7a35c3f8672441442c8e08dedc3c62fc%7C5546e75e3be14813b0ff26651ea2fe19%7C0%7C0%7C639190349442615032%7CUnknown%7CTWFpbGZsb3d8eyJFbXB0eU1hcGkiOnRydWUsIlYiOiIwLjAuMDAwMCIsIlAiOiJXaW4zMiIsIkFOIjoiTWFpbCIsIldUIjoyfQ%3D%3D%7C0%7C%7C%7C&amp;sdata=j%2BN1TbmsF5kpjytXV4h1C5wWBDEiPf18L0elTGYOVvA%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ton-proposals.com" TargetMode="External"/><Relationship Id="rId5" Type="http://schemas.openxmlformats.org/officeDocument/2006/relationships/hyperlink" Target="https://cms.wiltshire.gov.uk/documents/s249561/App%202%20-%20Proposed%20Wiltshire%20Local%20Plan%20Timetable%201.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618</Words>
  <Characters>3523</Characters>
  <Application>Microsoft Office Word</Application>
  <DocSecurity>0</DocSecurity>
  <Lines>29</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Reay, Tamara</dc:creator>
  <cp:keywords/>
  <dc:description/>
  <cp:lastModifiedBy>Reay, Tamara</cp:lastModifiedBy>
  <cp:revision>42</cp:revision>
  <dcterms:created xsi:type="dcterms:W3CDTF">2026-06-29T08:52:00Z</dcterms:created>
  <dcterms:modified xsi:type="dcterms:W3CDTF">2026-07-13T08:43:00Z</dcterms:modified>
</cp:coreProperties>
</file>